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F" w:rsidRPr="001A4059" w:rsidRDefault="0040260F">
      <w:pPr>
        <w:rPr>
          <w:sz w:val="28"/>
          <w:szCs w:val="28"/>
        </w:rPr>
      </w:pPr>
    </w:p>
    <w:p w:rsidR="001A4059" w:rsidRPr="001A4059" w:rsidRDefault="001A4059" w:rsidP="001A4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59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1A4059" w:rsidRPr="001A4059" w:rsidRDefault="001A4059" w:rsidP="001A4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5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Ивановская школа »</w:t>
      </w:r>
    </w:p>
    <w:p w:rsidR="001A4059" w:rsidRPr="001A4059" w:rsidRDefault="001A4059" w:rsidP="001A4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BE" w:rsidRPr="003A1DE7" w:rsidRDefault="004B1BBE" w:rsidP="004B1BBE">
      <w:pPr>
        <w:rPr>
          <w:rFonts w:cs="Times New Roman"/>
          <w:sz w:val="28"/>
          <w:szCs w:val="28"/>
        </w:rPr>
      </w:pP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Рассмотрен                                                                                 Утвержден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приказом директора МБОУ</w:t>
      </w:r>
    </w:p>
    <w:p w:rsidR="004B1BBE" w:rsidRPr="003A1DE7" w:rsidRDefault="00917B19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1от 30.08.2023</w:t>
      </w:r>
      <w:r w:rsidR="004B1BBE"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«Средняя  общеобразовательная                               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Ивановская школа »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C6144">
        <w:rPr>
          <w:rFonts w:ascii="Times New Roman" w:hAnsi="Times New Roman" w:cs="Times New Roman"/>
          <w:sz w:val="24"/>
          <w:szCs w:val="24"/>
        </w:rPr>
        <w:t xml:space="preserve">      </w:t>
      </w:r>
      <w:r w:rsidR="00917B19">
        <w:rPr>
          <w:rFonts w:ascii="Times New Roman" w:hAnsi="Times New Roman" w:cs="Times New Roman"/>
          <w:sz w:val="24"/>
          <w:szCs w:val="24"/>
        </w:rPr>
        <w:t xml:space="preserve">                    №  130 от 30  августа  2023</w:t>
      </w:r>
      <w:r w:rsidRPr="003A1DE7">
        <w:rPr>
          <w:rFonts w:ascii="Times New Roman" w:hAnsi="Times New Roman" w:cs="Times New Roman"/>
          <w:sz w:val="24"/>
          <w:szCs w:val="24"/>
        </w:rPr>
        <w:t>г.</w:t>
      </w: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1BBE" w:rsidRPr="003A1DE7" w:rsidRDefault="004B1BBE" w:rsidP="004B1B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4059" w:rsidRPr="001A4059" w:rsidRDefault="001A4059" w:rsidP="001A4059">
      <w:pPr>
        <w:jc w:val="center"/>
        <w:rPr>
          <w:b/>
          <w:bCs/>
          <w:sz w:val="28"/>
          <w:szCs w:val="28"/>
        </w:rPr>
      </w:pPr>
    </w:p>
    <w:p w:rsidR="001A4059" w:rsidRDefault="001A4059" w:rsidP="001A4059">
      <w:pPr>
        <w:rPr>
          <w:sz w:val="28"/>
          <w:szCs w:val="28"/>
        </w:rPr>
      </w:pPr>
    </w:p>
    <w:p w:rsidR="00AE66A6" w:rsidRDefault="00AE66A6" w:rsidP="001A4059">
      <w:pPr>
        <w:rPr>
          <w:sz w:val="28"/>
          <w:szCs w:val="28"/>
        </w:rPr>
      </w:pPr>
    </w:p>
    <w:p w:rsidR="00AE66A6" w:rsidRPr="001A4059" w:rsidRDefault="00AE66A6" w:rsidP="001A4059">
      <w:pPr>
        <w:rPr>
          <w:sz w:val="28"/>
          <w:szCs w:val="28"/>
        </w:rPr>
      </w:pPr>
    </w:p>
    <w:p w:rsidR="001A4059" w:rsidRPr="00C40D6F" w:rsidRDefault="001A4059" w:rsidP="00C40D6F">
      <w:pPr>
        <w:pStyle w:val="a6"/>
        <w:jc w:val="center"/>
        <w:rPr>
          <w:sz w:val="32"/>
          <w:szCs w:val="32"/>
        </w:rPr>
      </w:pP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C473D5"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уровне</w:t>
      </w:r>
      <w:r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основного общего образования муниципального общеобразовательного учреждения «Средняя общеобразовательная Ивановская  школа»</w:t>
      </w:r>
    </w:p>
    <w:p w:rsidR="001A4059" w:rsidRPr="00DA2C58" w:rsidRDefault="00917B1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</w:t>
      </w:r>
      <w:r w:rsidR="00C473D5"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="003A1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A4059" w:rsidRPr="00DA2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059" w:rsidRPr="00DA2C58" w:rsidRDefault="001A4059" w:rsidP="00DA2C58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059" w:rsidRPr="00DA2C58" w:rsidRDefault="001A4059" w:rsidP="00DA2C58">
      <w:pPr>
        <w:rPr>
          <w:rFonts w:ascii="Times New Roman" w:hAnsi="Times New Roman" w:cs="Times New Roman"/>
          <w:sz w:val="28"/>
          <w:szCs w:val="28"/>
        </w:rPr>
      </w:pPr>
    </w:p>
    <w:p w:rsidR="001A4059" w:rsidRPr="00DA2C58" w:rsidRDefault="001A4059" w:rsidP="00DA2C58">
      <w:pPr>
        <w:rPr>
          <w:rFonts w:ascii="Times New Roman" w:hAnsi="Times New Roman" w:cs="Times New Roman"/>
          <w:sz w:val="28"/>
          <w:szCs w:val="28"/>
        </w:rPr>
      </w:pPr>
    </w:p>
    <w:p w:rsidR="0040260F" w:rsidRPr="00DA2C58" w:rsidRDefault="0040260F" w:rsidP="00DA2C58">
      <w:pPr>
        <w:rPr>
          <w:rFonts w:ascii="Times New Roman" w:hAnsi="Times New Roman" w:cs="Times New Roman"/>
          <w:sz w:val="28"/>
          <w:szCs w:val="28"/>
        </w:rPr>
      </w:pPr>
    </w:p>
    <w:p w:rsidR="001A4059" w:rsidRPr="00DA2C58" w:rsidRDefault="001A4059" w:rsidP="00DA2C58">
      <w:pPr>
        <w:rPr>
          <w:rFonts w:ascii="Times New Roman" w:hAnsi="Times New Roman" w:cs="Times New Roman"/>
          <w:sz w:val="28"/>
          <w:szCs w:val="28"/>
        </w:rPr>
      </w:pPr>
    </w:p>
    <w:p w:rsidR="00C473D5" w:rsidRPr="00DA2C58" w:rsidRDefault="00C473D5" w:rsidP="00DA2C58">
      <w:pPr>
        <w:rPr>
          <w:rFonts w:ascii="Times New Roman" w:hAnsi="Times New Roman" w:cs="Times New Roman"/>
          <w:sz w:val="28"/>
          <w:szCs w:val="28"/>
        </w:rPr>
      </w:pPr>
    </w:p>
    <w:p w:rsidR="00C473D5" w:rsidRPr="00DA2C58" w:rsidRDefault="00C473D5" w:rsidP="00DA2C58">
      <w:pPr>
        <w:rPr>
          <w:rFonts w:ascii="Times New Roman" w:hAnsi="Times New Roman" w:cs="Times New Roman"/>
          <w:sz w:val="28"/>
          <w:szCs w:val="28"/>
        </w:rPr>
      </w:pPr>
    </w:p>
    <w:p w:rsidR="00C473D5" w:rsidRPr="00DA2C58" w:rsidRDefault="00C473D5" w:rsidP="00DA2C58">
      <w:pPr>
        <w:rPr>
          <w:rFonts w:ascii="Times New Roman" w:hAnsi="Times New Roman" w:cs="Times New Roman"/>
          <w:sz w:val="28"/>
          <w:szCs w:val="28"/>
        </w:rPr>
      </w:pPr>
    </w:p>
    <w:p w:rsidR="0040260F" w:rsidRPr="00DA2C58" w:rsidRDefault="0040260F" w:rsidP="00DA2C58">
      <w:pPr>
        <w:rPr>
          <w:rFonts w:ascii="Times New Roman" w:hAnsi="Times New Roman" w:cs="Times New Roman"/>
          <w:sz w:val="28"/>
          <w:szCs w:val="28"/>
        </w:rPr>
      </w:pPr>
    </w:p>
    <w:p w:rsidR="00C0125E" w:rsidRPr="00D0500A" w:rsidRDefault="00917B19" w:rsidP="00DA2C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Ивановка 2023</w:t>
      </w:r>
      <w:r w:rsidR="00D0500A">
        <w:rPr>
          <w:rFonts w:ascii="Times New Roman" w:hAnsi="Times New Roman" w:cs="Times New Roman"/>
          <w:sz w:val="24"/>
          <w:szCs w:val="24"/>
        </w:rPr>
        <w:t>г.</w:t>
      </w:r>
    </w:p>
    <w:p w:rsidR="004B1BBE" w:rsidRDefault="004B1BBE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21F" w:rsidRDefault="0076421F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21F" w:rsidRPr="00DA2C58" w:rsidRDefault="0076421F" w:rsidP="00DA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059" w:rsidRDefault="001A4059" w:rsidP="00764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466764" w:rsidRPr="00105737" w:rsidRDefault="00466764" w:rsidP="007642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60F" w:rsidRPr="00105737" w:rsidRDefault="0040260F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План внеурочной деятельности МБОУ «Средняя общеобразовательная Ивановская школа» определяет состав и структуру направлений, формы организации, объ</w:t>
      </w:r>
      <w:r w:rsidRPr="00105737">
        <w:rPr>
          <w:rFonts w:ascii="Times New Roman" w:hAnsi="Cambria Math" w:cs="Times New Roman"/>
          <w:sz w:val="24"/>
          <w:szCs w:val="24"/>
        </w:rPr>
        <w:t>ѐ</w:t>
      </w:r>
      <w:r w:rsidRPr="00105737">
        <w:rPr>
          <w:rFonts w:ascii="Times New Roman" w:hAnsi="Times New Roman" w:cs="Times New Roman"/>
          <w:sz w:val="24"/>
          <w:szCs w:val="24"/>
        </w:rPr>
        <w:t>м внеурочной деятельности для обучающихся на ступени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родителей.</w:t>
      </w:r>
    </w:p>
    <w:p w:rsidR="0040260F" w:rsidRPr="00105737" w:rsidRDefault="0040260F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Нормативно-правовой основой формирования плана </w:t>
      </w:r>
      <w:r w:rsidRPr="00105737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466764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являются следующие нормативные документы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(ст.43).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C473D5" w:rsidRPr="00105737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1 сентября2013г. №273 – ФЗ;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29.12.2010г. №189 «Об утверждении СанПиН 2.4.2.2821-10 «Санитарно-эпидемиологические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>учреждениях"</w:t>
      </w:r>
    </w:p>
    <w:p w:rsidR="00184666" w:rsidRDefault="00184666" w:rsidP="0076421F">
      <w:pPr>
        <w:tabs>
          <w:tab w:val="left" w:pos="8931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28.01.2021 №2 «Об утверждении санитарных правил СП 2.4.3685-21 «Гигиенические нормативы и требования к обеспечению безопасности и (или) безвредности для человека факторов среды обитания» и от 28.09.2020 №28 «Об утверждении санитарных правил СП 2.4.3648-20 «Санитарно-эпидемиологические требования к организациям воспитания и обучения, отдых и оздоровление детей и молодёжи»;</w:t>
      </w:r>
    </w:p>
    <w:p w:rsidR="00917B19" w:rsidRPr="00917B19" w:rsidRDefault="00917B19" w:rsidP="00917B19">
      <w:pPr>
        <w:suppressAutoHyphens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 w:rsidRPr="00917B19">
        <w:rPr>
          <w:rFonts w:ascii="Times New Roman" w:eastAsiaTheme="minorHAnsi" w:hAnsi="Times New Roman" w:cs="Times New Roman"/>
          <w:sz w:val="24"/>
          <w:szCs w:val="24"/>
          <w:lang w:eastAsia="ar-SA"/>
        </w:rPr>
        <w:t>Письмом Минпросвещения России от 17.06.2022 № 03-871 «Об организации</w:t>
      </w:r>
    </w:p>
    <w:p w:rsidR="00917B19" w:rsidRPr="00917B19" w:rsidRDefault="00917B19" w:rsidP="00917B19">
      <w:pPr>
        <w:suppressAutoHyphens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 w:rsidRPr="00917B19">
        <w:rPr>
          <w:rFonts w:ascii="Times New Roman" w:eastAsiaTheme="minorHAnsi" w:hAnsi="Times New Roman" w:cs="Times New Roman"/>
          <w:sz w:val="24"/>
          <w:szCs w:val="24"/>
          <w:lang w:eastAsia="ar-SA"/>
        </w:rPr>
        <w:t>занятий «Разговоры о важном»;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184666" w:rsidRPr="00105737">
        <w:rPr>
          <w:rFonts w:ascii="Times New Roman" w:hAnsi="Times New Roman" w:cs="Times New Roman"/>
          <w:sz w:val="24"/>
          <w:szCs w:val="24"/>
        </w:rPr>
        <w:t>основного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 xml:space="preserve">образования, утвержден приказом Минобрнауки России от 6.10.2009 г. № 373 </w:t>
      </w:r>
      <w:r w:rsidR="0040260F" w:rsidRPr="00105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0260F" w:rsidRPr="00105737">
        <w:rPr>
          <w:rFonts w:ascii="Times New Roman" w:hAnsi="Times New Roman" w:cs="Times New Roman"/>
          <w:sz w:val="24"/>
          <w:szCs w:val="24"/>
        </w:rPr>
        <w:t>в ред.приказов Минобрнауки РФ от 26.11.2010 № 1241, от 22.09.2011 № 2357, 18.12.2012г.№1060);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>Письмо Минобрнауки РФ «О введении федерального государственного</w:t>
      </w:r>
    </w:p>
    <w:p w:rsidR="0040260F" w:rsidRPr="00105737" w:rsidRDefault="0040260F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образовательного стандарта общего образования от 19.04.2011г. № 03-255</w:t>
      </w:r>
    </w:p>
    <w:p w:rsidR="0040260F" w:rsidRPr="00105737" w:rsidRDefault="00A3065C" w:rsidP="00DA2C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</w:t>
      </w:r>
      <w:r w:rsidR="0040260F" w:rsidRPr="00105737">
        <w:rPr>
          <w:rFonts w:ascii="Times New Roman" w:hAnsi="Times New Roman" w:cs="Times New Roman"/>
          <w:sz w:val="24"/>
          <w:szCs w:val="24"/>
        </w:rPr>
        <w:t>Письмо Минобрнауки РФ «Об организации внеурочной деятельности при введении</w:t>
      </w:r>
      <w:r w:rsidR="00917B19">
        <w:rPr>
          <w:rFonts w:ascii="Times New Roman" w:hAnsi="Times New Roman" w:cs="Times New Roman"/>
          <w:sz w:val="24"/>
          <w:szCs w:val="24"/>
        </w:rPr>
        <w:t xml:space="preserve"> </w:t>
      </w:r>
      <w:r w:rsidR="0040260F" w:rsidRPr="0010573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образования от12 мая 2011г . №03-296.</w:t>
      </w:r>
    </w:p>
    <w:p w:rsidR="0040260F" w:rsidRPr="00105737" w:rsidRDefault="0040260F" w:rsidP="00DA2C58">
      <w:pPr>
        <w:pStyle w:val="a3"/>
        <w:spacing w:after="0" w:line="276" w:lineRule="auto"/>
        <w:ind w:left="0"/>
        <w:jc w:val="both"/>
      </w:pPr>
      <w:r w:rsidRPr="00105737">
        <w:t>-Устав муниципального бюджетного общеобразовательного учреждения «Средняя общеобразовательная Ивановская школа».</w:t>
      </w:r>
    </w:p>
    <w:p w:rsidR="0040260F" w:rsidRPr="00105737" w:rsidRDefault="0040260F" w:rsidP="00DA2C5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-Основная образовательная программа основного общего образования;</w:t>
      </w:r>
    </w:p>
    <w:p w:rsidR="008B3348" w:rsidRDefault="0040260F" w:rsidP="00DA2C5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-Положение об организации внеурочной деятельности МБОУ «СО Ивановская школа». </w:t>
      </w:r>
    </w:p>
    <w:p w:rsidR="00466764" w:rsidRPr="00105737" w:rsidRDefault="00466764" w:rsidP="00DA2C58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348" w:rsidRPr="00105737" w:rsidRDefault="001A4059" w:rsidP="003A1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плана внеурочной деятельности основной школы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 Внеурочная деятельност</w:t>
      </w:r>
      <w:r w:rsidR="00917B19">
        <w:rPr>
          <w:rFonts w:ascii="Times New Roman" w:hAnsi="Times New Roman" w:cs="Times New Roman"/>
          <w:sz w:val="24"/>
          <w:szCs w:val="24"/>
        </w:rPr>
        <w:t>ь обучающихся организуется в 7</w:t>
      </w:r>
      <w:r w:rsidR="00A25B05" w:rsidRPr="00105737">
        <w:rPr>
          <w:rFonts w:ascii="Times New Roman" w:hAnsi="Times New Roman" w:cs="Times New Roman"/>
          <w:sz w:val="24"/>
          <w:szCs w:val="24"/>
        </w:rPr>
        <w:t>-9</w:t>
      </w:r>
      <w:r w:rsidRPr="00105737">
        <w:rPr>
          <w:rFonts w:ascii="Times New Roman" w:hAnsi="Times New Roman" w:cs="Times New Roman"/>
          <w:sz w:val="24"/>
          <w:szCs w:val="24"/>
        </w:rPr>
        <w:t>-х классах в целях формирования единого образовательного пространства муниципального бюджетного общеобразовательного учреждения «Средняя общеобразовательная Ивановская школа»,  направлена на достижение планируемых результатов освоения основной образовательной программы основного общего образования.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473D5" w:rsidRPr="00105737" w:rsidRDefault="00C473D5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105737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</w:t>
      </w:r>
      <w:r w:rsidRPr="00105737">
        <w:rPr>
          <w:rFonts w:ascii="Times New Roman" w:hAnsi="Times New Roman" w:cs="Times New Roman"/>
          <w:sz w:val="24"/>
          <w:szCs w:val="24"/>
        </w:rPr>
        <w:lastRenderedPageBreak/>
        <w:t>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в основной школе решает следующие задачи: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создаѐт условия для наиболее полного удовлетворения потребностей и интересовобучающихся, укрепления их здоровья;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обеспечить социальную защиту, поддержку, реабилитацию и благоприятную адаптациюребенка в школе при переходе на уровень основного общего образования;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оптимизирует учебную нагрузку обучающихся;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улучшает условия для развития ребенка;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учитывает возрастные и индивидуальные особенности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формировать общую культуру обучающихся;</w:t>
      </w:r>
    </w:p>
    <w:p w:rsidR="008B3348" w:rsidRPr="00105737" w:rsidRDefault="008B334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воспитать у обучающихся гражданственность, уважение к правам и свободам человека,любовь к Родине, природе, семье.</w:t>
      </w:r>
    </w:p>
    <w:p w:rsidR="008B3348" w:rsidRPr="00105737" w:rsidRDefault="008B3348" w:rsidP="003A1BBA">
      <w:pPr>
        <w:pStyle w:val="a3"/>
        <w:spacing w:after="0" w:line="276" w:lineRule="auto"/>
        <w:jc w:val="both"/>
        <w:rPr>
          <w:b/>
        </w:rPr>
      </w:pPr>
      <w:r w:rsidRPr="00105737">
        <w:rPr>
          <w:b/>
        </w:rPr>
        <w:t>Основные принципы плана: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соответствие обеспеченности учебно-методическими комплексами;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учет познавательных потребностей учащихся и социального заказа родителей;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учет кадрового потенциала образовательного учреждения;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поэтапность развития нововведений;</w:t>
      </w:r>
    </w:p>
    <w:p w:rsidR="008B3348" w:rsidRPr="00105737" w:rsidRDefault="008B3348" w:rsidP="003A1BBA">
      <w:pPr>
        <w:pStyle w:val="a3"/>
        <w:spacing w:after="0" w:line="276" w:lineRule="auto"/>
        <w:ind w:left="0"/>
        <w:jc w:val="both"/>
      </w:pPr>
      <w:r w:rsidRPr="00105737">
        <w:t xml:space="preserve">    - построение образовательного процесса в соответствии с санитарно-гигиеническими нормами;</w:t>
      </w:r>
    </w:p>
    <w:p w:rsidR="008B3348" w:rsidRPr="00105737" w:rsidRDefault="008B3348" w:rsidP="003A1BBA">
      <w:pPr>
        <w:pStyle w:val="a3"/>
        <w:spacing w:after="0" w:line="276" w:lineRule="auto"/>
        <w:jc w:val="both"/>
      </w:pPr>
      <w:r w:rsidRPr="00105737">
        <w:t>- соблюдение преемственности и перспективности обучения.</w:t>
      </w:r>
    </w:p>
    <w:p w:rsidR="00C473D5" w:rsidRPr="00105737" w:rsidRDefault="00C473D5" w:rsidP="003A1BBA">
      <w:pPr>
        <w:pStyle w:val="a3"/>
        <w:spacing w:after="0" w:line="276" w:lineRule="auto"/>
        <w:jc w:val="both"/>
      </w:pPr>
      <w:r w:rsidRPr="00105737">
        <w:t xml:space="preserve">Учреждение реализует </w:t>
      </w:r>
      <w:r w:rsidRPr="00105737">
        <w:rPr>
          <w:b/>
        </w:rPr>
        <w:t>оптимизационную модель внеурочной деятельности</w:t>
      </w:r>
      <w:r w:rsidRPr="00105737">
        <w:t>.</w:t>
      </w:r>
    </w:p>
    <w:p w:rsidR="008B3348" w:rsidRPr="00105737" w:rsidRDefault="008B3348" w:rsidP="003A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sz w:val="24"/>
          <w:szCs w:val="24"/>
          <w:u w:val="single"/>
        </w:rPr>
        <w:t>Оптимизационная модель внеурочной деятельности</w:t>
      </w:r>
      <w:r w:rsidRPr="00105737">
        <w:rPr>
          <w:rFonts w:ascii="Times New Roman" w:hAnsi="Times New Roman" w:cs="Times New Roman"/>
          <w:sz w:val="24"/>
          <w:szCs w:val="24"/>
        </w:rPr>
        <w:t xml:space="preserve"> на основе оптимизации внутренних ресурсов МБОУ «Средняя общеобразовательная Ивановская школа »  предполагает, что в ее реализации принимают участие все педагогические работники.</w:t>
      </w:r>
    </w:p>
    <w:p w:rsidR="008B3348" w:rsidRPr="00105737" w:rsidRDefault="008B3348" w:rsidP="003A1B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 каждом классе координирующую роль выполняет учитель, классный руководитель, который в соответствии со своими функциями и задачами: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взаимодействует с педагогическими работниками, а также с учебно-вспомогательным персоналом школы;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класса;</w:t>
      </w:r>
    </w:p>
    <w:p w:rsidR="008B3348" w:rsidRPr="00105737" w:rsidRDefault="008B3348" w:rsidP="003A1BBA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Преимущества оптимизационной модели: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 минимизация финансовых расходов на внеурочную деятельность;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 создание единого образовательного и методического пространства в школе;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формирование содержательного и организационного единства всех подразделений школы.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Pr="00105737">
        <w:rPr>
          <w:rFonts w:ascii="Times New Roman" w:hAnsi="Times New Roman" w:cs="Times New Roman"/>
          <w:b/>
          <w:sz w:val="24"/>
          <w:szCs w:val="24"/>
        </w:rPr>
        <w:t>актуальность данной модели</w:t>
      </w:r>
      <w:r w:rsidRPr="00105737">
        <w:rPr>
          <w:rFonts w:ascii="Times New Roman" w:hAnsi="Times New Roman" w:cs="Times New Roman"/>
          <w:sz w:val="24"/>
          <w:szCs w:val="24"/>
        </w:rPr>
        <w:t xml:space="preserve"> обусловливается: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мировыми и отечественными тенденциями изменения условий формирования личности;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lastRenderedPageBreak/>
        <w:t>- 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спецификой младшего школьного возраста, обеспечивающего эффективное воспитательное воздействие;</w:t>
      </w:r>
    </w:p>
    <w:p w:rsidR="008B3348" w:rsidRPr="00105737" w:rsidRDefault="008B3348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оптимизацией внутренних ресурсов МБОУ «Средняя общеобразовательная Ивановская школа »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Программы внеурочной деятельности направлены: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на расширение содержания программ общего образования;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ED5137" w:rsidRPr="00105737" w:rsidRDefault="00ED5137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При конструировании плана учитывались предложения  педагогического коллектива образовательного учреждения, обучающихся и их родителей (законных представителей),  а также специфика и направленность образовательного учреждения.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Внеурочная деятельность я</w:t>
      </w:r>
      <w:r w:rsidR="00752C62" w:rsidRPr="00105737">
        <w:rPr>
          <w:rFonts w:ascii="Times New Roman" w:hAnsi="Times New Roman" w:cs="Times New Roman"/>
          <w:sz w:val="24"/>
          <w:szCs w:val="24"/>
        </w:rPr>
        <w:t>вляется составной частью учебно</w:t>
      </w:r>
      <w:r w:rsidR="00C473D5" w:rsidRPr="00105737">
        <w:rPr>
          <w:rFonts w:ascii="Times New Roman" w:hAnsi="Times New Roman" w:cs="Times New Roman"/>
          <w:sz w:val="24"/>
          <w:szCs w:val="24"/>
        </w:rPr>
        <w:t xml:space="preserve"> –</w:t>
      </w:r>
      <w:r w:rsidRPr="00105737">
        <w:rPr>
          <w:rFonts w:ascii="Times New Roman" w:hAnsi="Times New Roman" w:cs="Times New Roman"/>
          <w:sz w:val="24"/>
          <w:szCs w:val="24"/>
        </w:rPr>
        <w:t>воспитательного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процесса МБОУ «Средняя общеобразовательная Иванов</w:t>
      </w:r>
      <w:r w:rsidR="00466764">
        <w:rPr>
          <w:rFonts w:ascii="Times New Roman" w:hAnsi="Times New Roman" w:cs="Times New Roman"/>
          <w:sz w:val="24"/>
          <w:szCs w:val="24"/>
        </w:rPr>
        <w:t>ская школа</w:t>
      </w:r>
      <w:r w:rsidR="00917B19">
        <w:rPr>
          <w:rFonts w:ascii="Times New Roman" w:hAnsi="Times New Roman" w:cs="Times New Roman"/>
          <w:sz w:val="24"/>
          <w:szCs w:val="24"/>
        </w:rPr>
        <w:t>» и организуется в 7</w:t>
      </w:r>
      <w:r w:rsidR="00A25B05" w:rsidRPr="00105737">
        <w:rPr>
          <w:rFonts w:ascii="Times New Roman" w:hAnsi="Times New Roman" w:cs="Times New Roman"/>
          <w:sz w:val="24"/>
          <w:szCs w:val="24"/>
        </w:rPr>
        <w:t>-9-</w:t>
      </w:r>
      <w:r w:rsidRPr="00105737">
        <w:rPr>
          <w:rFonts w:ascii="Times New Roman" w:hAnsi="Times New Roman" w:cs="Times New Roman"/>
          <w:sz w:val="24"/>
          <w:szCs w:val="24"/>
        </w:rPr>
        <w:t xml:space="preserve"> х классах по направлениям развития личности: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общеинтеллектуальное,</w:t>
      </w:r>
    </w:p>
    <w:p w:rsidR="00A25B05" w:rsidRPr="00105737" w:rsidRDefault="00A25B05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</w:t>
      </w:r>
    </w:p>
    <w:p w:rsidR="00ED5137" w:rsidRDefault="00A25B05" w:rsidP="003A1B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Спортивно-оздоровительное;</w:t>
      </w:r>
    </w:p>
    <w:p w:rsidR="001A4986" w:rsidRDefault="00885556" w:rsidP="003A1B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Социальное</w:t>
      </w:r>
      <w:r w:rsidR="001A4986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17B19" w:rsidRPr="00105737" w:rsidRDefault="00917B19" w:rsidP="003A1B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Военно-патриотическое</w:t>
      </w:r>
    </w:p>
    <w:p w:rsidR="001A4986" w:rsidRPr="00AE04E2" w:rsidRDefault="00ED5137" w:rsidP="001A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общеинтеллектуального направления </w:t>
      </w:r>
      <w:r w:rsidRPr="00105737">
        <w:rPr>
          <w:rFonts w:ascii="Times New Roman" w:hAnsi="Times New Roman" w:cs="Times New Roman"/>
          <w:sz w:val="24"/>
          <w:szCs w:val="24"/>
        </w:rPr>
        <w:t>деятельности является помощь детям в освоении разнообразных доступных им способов познания окружающего мира; развитие познавательной активности, любознательности; формирование мотивации к обучению и познанию, развитие творческого потенциала, познавательных мотивов, обогащение форм взаимодействия со сверстниками и взрослыми в познавательной деятельности; создание основы для всестороннего гармоничного и психического развития личности ребѐнка, формирование у учащихся основ теоретического мышления, важнейших умений и навыков, необходимых для включения в различные сферы жизни общества.</w:t>
      </w:r>
      <w:r w:rsidR="001A4986" w:rsidRPr="001A4986">
        <w:rPr>
          <w:rFonts w:ascii="Times New Roman" w:hAnsi="Times New Roman" w:cs="Times New Roman"/>
          <w:sz w:val="24"/>
          <w:szCs w:val="24"/>
        </w:rPr>
        <w:t xml:space="preserve"> </w:t>
      </w:r>
      <w:r w:rsidR="001A4986" w:rsidRPr="00AE04E2">
        <w:rPr>
          <w:rFonts w:ascii="Times New Roman" w:hAnsi="Times New Roman" w:cs="Times New Roman"/>
          <w:sz w:val="24"/>
          <w:szCs w:val="24"/>
        </w:rPr>
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 непрофессиональной деятельности.</w:t>
      </w: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D5137" w:rsidRPr="00105737" w:rsidRDefault="00ED5137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iCs/>
          <w:sz w:val="24"/>
          <w:szCs w:val="24"/>
        </w:rPr>
        <w:t>Общеинтеллектуальное направление</w:t>
      </w:r>
      <w:r w:rsidRPr="00105737">
        <w:rPr>
          <w:rFonts w:ascii="Times New Roman" w:hAnsi="Times New Roman" w:cs="Times New Roman"/>
          <w:sz w:val="24"/>
          <w:szCs w:val="24"/>
        </w:rPr>
        <w:t>в плане внеурочной деятельности представлено:</w:t>
      </w:r>
    </w:p>
    <w:p w:rsidR="00212053" w:rsidRDefault="00466764" w:rsidP="00466764">
      <w:pPr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Факультатив «Основы программирования на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3444">
        <w:rPr>
          <w:rFonts w:ascii="Times New Roman" w:hAnsi="Times New Roman" w:cs="Times New Roman"/>
          <w:sz w:val="24"/>
          <w:szCs w:val="24"/>
        </w:rPr>
        <w:t>римерная рабочая програ</w:t>
      </w:r>
      <w:r>
        <w:rPr>
          <w:rFonts w:ascii="Times New Roman" w:hAnsi="Times New Roman" w:cs="Times New Roman"/>
          <w:sz w:val="24"/>
          <w:szCs w:val="24"/>
        </w:rPr>
        <w:t>мма основного общего образова</w:t>
      </w:r>
      <w:r w:rsidRPr="008B3444">
        <w:rPr>
          <w:rFonts w:ascii="Times New Roman" w:hAnsi="Times New Roman" w:cs="Times New Roman"/>
          <w:sz w:val="24"/>
          <w:szCs w:val="24"/>
        </w:rPr>
        <w:t>ния по курсу внеурочной деятельности «Основы логики и алгоритмики»  составлена на основе требований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7B3AD3">
        <w:rPr>
          <w:rFonts w:ascii="Times New Roman" w:hAnsi="Times New Roman" w:cs="Times New Roman"/>
          <w:sz w:val="24"/>
          <w:szCs w:val="24"/>
        </w:rPr>
        <w:t>основного</w:t>
      </w:r>
      <w:r w:rsidRPr="008B3444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 w:rsidRPr="001057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7</w:t>
      </w:r>
      <w:r w:rsidRPr="00105737">
        <w:rPr>
          <w:rFonts w:ascii="Times New Roman" w:hAnsi="Times New Roman" w:cs="Times New Roman"/>
          <w:sz w:val="24"/>
          <w:szCs w:val="24"/>
        </w:rPr>
        <w:t>классе 1 час в неделю;</w:t>
      </w:r>
      <w:r>
        <w:rPr>
          <w:rFonts w:ascii="Times New Roman" w:hAnsi="Times New Roman" w:cs="Times New Roman"/>
          <w:sz w:val="24"/>
          <w:szCs w:val="24"/>
        </w:rPr>
        <w:t>в 8 классе 1 час.</w:t>
      </w:r>
      <w:r w:rsidR="00054A69">
        <w:rPr>
          <w:rFonts w:ascii="Times New Roman" w:hAnsi="Times New Roman" w:cs="Times New Roman"/>
          <w:sz w:val="24"/>
          <w:szCs w:val="24"/>
        </w:rPr>
        <w:t>, в 9 классе 1 час.</w:t>
      </w:r>
    </w:p>
    <w:p w:rsidR="007620C1" w:rsidRDefault="007620C1" w:rsidP="007620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 «Химия дома» автор Рахимова В.Р., учитель химии</w:t>
      </w:r>
      <w:r w:rsidRPr="00105737">
        <w:rPr>
          <w:rFonts w:ascii="Times New Roman" w:hAnsi="Times New Roman" w:cs="Times New Roman"/>
          <w:sz w:val="24"/>
          <w:szCs w:val="24"/>
        </w:rPr>
        <w:t xml:space="preserve"> МБОУ «Средняя общеоб</w:t>
      </w:r>
      <w:r>
        <w:rPr>
          <w:rFonts w:ascii="Times New Roman" w:hAnsi="Times New Roman" w:cs="Times New Roman"/>
          <w:sz w:val="24"/>
          <w:szCs w:val="24"/>
        </w:rPr>
        <w:t>разо</w:t>
      </w:r>
      <w:r w:rsidR="00054A69">
        <w:rPr>
          <w:rFonts w:ascii="Times New Roman" w:hAnsi="Times New Roman" w:cs="Times New Roman"/>
          <w:sz w:val="24"/>
          <w:szCs w:val="24"/>
        </w:rPr>
        <w:t>вательная Ивановская школа». В 8</w:t>
      </w:r>
      <w:r>
        <w:rPr>
          <w:rFonts w:ascii="Times New Roman" w:hAnsi="Times New Roman" w:cs="Times New Roman"/>
          <w:sz w:val="24"/>
          <w:szCs w:val="24"/>
        </w:rPr>
        <w:t xml:space="preserve"> классе,1 час в неделю.</w:t>
      </w:r>
    </w:p>
    <w:p w:rsidR="007620C1" w:rsidRDefault="007620C1" w:rsidP="00054A69">
      <w:pPr>
        <w:pStyle w:val="1"/>
        <w:spacing w:line="276" w:lineRule="auto"/>
        <w:ind w:left="0" w:righ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5B05" w:rsidRPr="00105737" w:rsidRDefault="00A25B05" w:rsidP="003A1BBA">
      <w:pPr>
        <w:pStyle w:val="1"/>
        <w:spacing w:line="276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105737"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 w:rsidRPr="00105737">
        <w:rPr>
          <w:rFonts w:ascii="Times New Roman" w:hAnsi="Times New Roman"/>
          <w:b/>
          <w:bCs/>
          <w:i/>
          <w:sz w:val="24"/>
          <w:szCs w:val="24"/>
        </w:rPr>
        <w:t xml:space="preserve"> Духовно-нравственного направления</w:t>
      </w:r>
      <w:r w:rsidRPr="00105737">
        <w:rPr>
          <w:rFonts w:ascii="Times New Roman" w:hAnsi="Times New Roman"/>
          <w:sz w:val="24"/>
          <w:szCs w:val="24"/>
        </w:rPr>
        <w:t xml:space="preserve"> является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 МБОУ «Средняя общеобразовательная Ивановская школа », семьи и других институтов общества.</w:t>
      </w:r>
    </w:p>
    <w:p w:rsidR="00A25B05" w:rsidRPr="00105737" w:rsidRDefault="00A25B05" w:rsidP="003A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A25B05" w:rsidRPr="00105737" w:rsidRDefault="00A25B05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ab/>
        <w:t>Основными задачами являются: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 - формирование общечеловеческих ценностей в контексте формирования у обучающихся гражданской идентичности;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 - воспитание нравственного, ответственного, инициативного и компетентного гражданина России;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- приобщение обучающихся к культурным ценностям своей этнической или социокультурной группы;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сохранение базовых национальных ценностей российского общества;</w:t>
      </w:r>
    </w:p>
    <w:p w:rsidR="00A25B05" w:rsidRPr="00105737" w:rsidRDefault="00A25B05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 xml:space="preserve">  - последовательное расширение и укрепление ценностно-смысловой сферы личности.</w:t>
      </w:r>
    </w:p>
    <w:p w:rsidR="00B0234E" w:rsidRDefault="00A25B05" w:rsidP="007620C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20C1">
        <w:rPr>
          <w:rFonts w:ascii="Times New Roman" w:hAnsi="Times New Roman" w:cs="Times New Roman"/>
          <w:color w:val="000000"/>
          <w:sz w:val="24"/>
          <w:szCs w:val="24"/>
        </w:rPr>
        <w:t>Данное на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>правление реализуется программами</w:t>
      </w:r>
      <w:r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0C1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0C1" w:rsidRPr="007620C1">
        <w:rPr>
          <w:rFonts w:ascii="Times New Roman" w:hAnsi="Times New Roman" w:cs="Times New Roman"/>
          <w:b/>
          <w:color w:val="000000"/>
          <w:sz w:val="24"/>
          <w:szCs w:val="24"/>
        </w:rPr>
        <w:t>«Разговоры о важном»</w:t>
      </w:r>
      <w:r w:rsidR="0076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0C1"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данного учебного курса внеурочной деятельности разработана в соответствии с требованиями:Федерального закона от 29.12.2012 № 273 «Об образовании в Российской Федерации»; </w:t>
      </w:r>
      <w:r w:rsidR="00054A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7-9 класс 1 час. </w:t>
      </w:r>
      <w:r w:rsidR="00D4006B" w:rsidRPr="007620C1">
        <w:rPr>
          <w:rFonts w:ascii="Times New Roman" w:hAnsi="Times New Roman" w:cs="Times New Roman"/>
          <w:b/>
          <w:color w:val="000000"/>
          <w:sz w:val="24"/>
          <w:szCs w:val="24"/>
        </w:rPr>
        <w:t>«Православная культура»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 6-7 класс автор: </w:t>
      </w:r>
      <w:r w:rsidR="00D4006B" w:rsidRPr="007620C1">
        <w:rPr>
          <w:rFonts w:ascii="Times New Roman" w:eastAsia="Andale Sans UI;Arial Unicode MS" w:hAnsi="Times New Roman" w:cs="Times New Roman"/>
          <w:sz w:val="24"/>
          <w:szCs w:val="24"/>
        </w:rPr>
        <w:t xml:space="preserve">Шпачук Д.Г., учитель  МАОУ «СОШ №40» 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«Православная культура»  8 класс автор: </w:t>
      </w:r>
      <w:r w:rsidR="00D4006B" w:rsidRPr="007620C1">
        <w:rPr>
          <w:rFonts w:ascii="Times New Roman" w:eastAsia="Andale Sans UI;Arial Unicode MS" w:hAnsi="Times New Roman" w:cs="Times New Roman"/>
          <w:sz w:val="24"/>
          <w:szCs w:val="24"/>
        </w:rPr>
        <w:t>Крылова Е.Г., учитель  МБОУ «СОШ №20 с УИОП»</w:t>
      </w:r>
      <w:r w:rsidR="00D4006B" w:rsidRPr="007620C1">
        <w:rPr>
          <w:rFonts w:ascii="Times New Roman" w:hAnsi="Times New Roman" w:cs="Times New Roman"/>
          <w:color w:val="000000"/>
          <w:sz w:val="24"/>
          <w:szCs w:val="24"/>
        </w:rPr>
        <w:t xml:space="preserve"> «Православная культура»  9 класс автор </w:t>
      </w:r>
      <w:r w:rsidR="00D4006B" w:rsidRPr="007620C1">
        <w:rPr>
          <w:rFonts w:ascii="Times New Roman" w:hAnsi="Times New Roman" w:cs="Times New Roman"/>
          <w:sz w:val="24"/>
          <w:szCs w:val="24"/>
        </w:rPr>
        <w:t>Полинкина Н. Ф., учитель православной культуры</w:t>
      </w:r>
    </w:p>
    <w:p w:rsidR="001A4986" w:rsidRDefault="001A4986" w:rsidP="007620C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5556" w:rsidRDefault="00885556" w:rsidP="0088555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56">
        <w:rPr>
          <w:rFonts w:ascii="Times New Roman" w:hAnsi="Times New Roman" w:cs="Times New Roman"/>
          <w:b/>
          <w:i/>
          <w:sz w:val="24"/>
          <w:szCs w:val="24"/>
        </w:rPr>
        <w:t>Социальное направление</w:t>
      </w:r>
      <w:r w:rsidR="001A4986" w:rsidRPr="00AE04E2">
        <w:rPr>
          <w:rFonts w:ascii="Times New Roman" w:hAnsi="Times New Roman" w:cs="Times New Roman"/>
          <w:sz w:val="24"/>
          <w:szCs w:val="24"/>
        </w:rPr>
        <w:t>.</w:t>
      </w:r>
    </w:p>
    <w:p w:rsidR="00885556" w:rsidRPr="00885556" w:rsidRDefault="00885556" w:rsidP="0088555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855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Целесообразность </w:t>
      </w: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885556" w:rsidRPr="00885556" w:rsidRDefault="00885556" w:rsidP="008855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являются:</w:t>
      </w:r>
    </w:p>
    <w:p w:rsidR="00885556" w:rsidRPr="00885556" w:rsidRDefault="00885556" w:rsidP="008855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-формирование психологической культуры и коммуникативой компетенции для обеспечения эффективного и безопасного взаимодействия в социуме;</w:t>
      </w:r>
    </w:p>
    <w:p w:rsidR="00885556" w:rsidRPr="00885556" w:rsidRDefault="00885556" w:rsidP="008855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формирование способности обучающегося сознательно выстраивать и оценивать отношения в социуме;</w:t>
      </w:r>
    </w:p>
    <w:p w:rsidR="00885556" w:rsidRPr="00885556" w:rsidRDefault="00885556" w:rsidP="008855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>-становление гуманистических и демократических ценностных ориентаций;</w:t>
      </w:r>
    </w:p>
    <w:p w:rsidR="00885556" w:rsidRPr="00885556" w:rsidRDefault="00885556" w:rsidP="008855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основы культуры межэтнического общения;</w:t>
      </w:r>
    </w:p>
    <w:p w:rsidR="001A4986" w:rsidRPr="00190B48" w:rsidRDefault="00885556" w:rsidP="00190B4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55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отношения к семье как к основе российского общества;</w:t>
      </w:r>
    </w:p>
    <w:p w:rsidR="007620C1" w:rsidRDefault="001A4986" w:rsidP="007620C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Данное направление  реализуется программой курса внеурочной деятельности  «Россия –мои горизонты». 7-9 класс 1 ч.</w:t>
      </w:r>
    </w:p>
    <w:p w:rsidR="00190B48" w:rsidRPr="007620C1" w:rsidRDefault="00190B48" w:rsidP="007620C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3F8" w:rsidRPr="00105737" w:rsidRDefault="00D773F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Спортивно-оздоровительное направление</w:t>
      </w:r>
    </w:p>
    <w:p w:rsidR="00D773F8" w:rsidRPr="00105737" w:rsidRDefault="00D773F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773F8" w:rsidRPr="00105737" w:rsidRDefault="00D773F8" w:rsidP="003A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105737">
        <w:rPr>
          <w:rFonts w:ascii="Times New Roman" w:hAnsi="Times New Roman" w:cs="Times New Roman"/>
          <w:sz w:val="24"/>
          <w:szCs w:val="24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</w:t>
      </w:r>
      <w:r w:rsidRPr="00105737">
        <w:rPr>
          <w:rFonts w:ascii="Times New Roman" w:hAnsi="Times New Roman" w:cs="Times New Roman"/>
          <w:sz w:val="24"/>
          <w:szCs w:val="24"/>
        </w:rPr>
        <w:lastRenderedPageBreak/>
        <w:t>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D773F8" w:rsidRPr="00105737" w:rsidRDefault="00D773F8" w:rsidP="003A1BB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773F8" w:rsidRPr="00105737" w:rsidRDefault="00D773F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D773F8" w:rsidRPr="00105737" w:rsidRDefault="00D773F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D773F8" w:rsidRDefault="00D773F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развитие потребности в занятиях физической культурой и спортом.</w:t>
      </w:r>
    </w:p>
    <w:p w:rsidR="00190B48" w:rsidRPr="00105737" w:rsidRDefault="00190B48" w:rsidP="003A1B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B7A" w:rsidRDefault="00D773F8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Данное направление реализуется программ</w:t>
      </w:r>
      <w:r w:rsidR="00D4006B" w:rsidRPr="00105737">
        <w:rPr>
          <w:rFonts w:ascii="Times New Roman" w:hAnsi="Times New Roman" w:cs="Times New Roman"/>
          <w:sz w:val="24"/>
          <w:szCs w:val="24"/>
        </w:rPr>
        <w:t>ой внеурочной деятельности</w:t>
      </w:r>
      <w:r w:rsidR="00054A69">
        <w:rPr>
          <w:rFonts w:ascii="Times New Roman" w:hAnsi="Times New Roman" w:cs="Times New Roman"/>
          <w:sz w:val="24"/>
          <w:szCs w:val="24"/>
        </w:rPr>
        <w:t xml:space="preserve"> «Волейбол» 7</w:t>
      </w:r>
      <w:r w:rsidRPr="00105737">
        <w:rPr>
          <w:rFonts w:ascii="Times New Roman" w:hAnsi="Times New Roman" w:cs="Times New Roman"/>
          <w:sz w:val="24"/>
          <w:szCs w:val="24"/>
        </w:rPr>
        <w:t>-9 класс</w:t>
      </w:r>
      <w:r w:rsidR="000C7E7A" w:rsidRPr="00105737">
        <w:rPr>
          <w:rFonts w:ascii="Times New Roman" w:hAnsi="Times New Roman" w:cs="Times New Roman"/>
          <w:sz w:val="24"/>
          <w:szCs w:val="24"/>
        </w:rPr>
        <w:t>,</w:t>
      </w:r>
      <w:r w:rsidR="00D4006B" w:rsidRPr="00105737">
        <w:rPr>
          <w:rFonts w:ascii="Times New Roman" w:hAnsi="Times New Roman" w:cs="Times New Roman"/>
          <w:sz w:val="24"/>
          <w:szCs w:val="24"/>
        </w:rPr>
        <w:t xml:space="preserve"> автор Ежов Е.П., учитель физической культуры МБОУ «Средняя общеоб</w:t>
      </w:r>
      <w:r w:rsidR="007620C1">
        <w:rPr>
          <w:rFonts w:ascii="Times New Roman" w:hAnsi="Times New Roman" w:cs="Times New Roman"/>
          <w:sz w:val="24"/>
          <w:szCs w:val="24"/>
        </w:rPr>
        <w:t>разовательная Ивановская школа».</w:t>
      </w:r>
      <w:r w:rsidR="00885556">
        <w:rPr>
          <w:rFonts w:ascii="Times New Roman" w:hAnsi="Times New Roman" w:cs="Times New Roman"/>
          <w:sz w:val="24"/>
          <w:szCs w:val="24"/>
        </w:rPr>
        <w:t xml:space="preserve"> «Начальная военная подготовка» 8-9 класс 1ч.</w:t>
      </w:r>
    </w:p>
    <w:p w:rsidR="00054A69" w:rsidRDefault="00054A69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2053" w:rsidRPr="00105737" w:rsidRDefault="00212053" w:rsidP="003A1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Расписание занятий внеурочной деятельности составлено  с учетом наиболее благоприятного режима труда и отдыха обучающихся. При работе с детьми  осуществляется дифференцированный подход с учетом возраста детей и этапов их подготовки. Расписание утверждено директором школы.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План включает в себя  следующие нормативы: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 недельную (максимальную) нагрузку на обучающихся;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 недельное количество часов на реализацию программ по каждому направлению развития личности;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737">
        <w:rPr>
          <w:rFonts w:ascii="Times New Roman" w:hAnsi="Times New Roman" w:cs="Times New Roman"/>
          <w:color w:val="000000"/>
          <w:sz w:val="24"/>
          <w:szCs w:val="24"/>
        </w:rPr>
        <w:t>- количество групп по направлениям.</w:t>
      </w:r>
    </w:p>
    <w:p w:rsidR="00212053" w:rsidRPr="00105737" w:rsidRDefault="00212053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212053" w:rsidRPr="00105737" w:rsidRDefault="00054A69" w:rsidP="003A1BBA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7E7A" w:rsidRPr="00105737">
        <w:rPr>
          <w:rFonts w:ascii="Times New Roman" w:hAnsi="Times New Roman" w:cs="Times New Roman"/>
          <w:color w:val="000000"/>
          <w:sz w:val="24"/>
          <w:szCs w:val="24"/>
        </w:rPr>
        <w:t>-9 классы – 35</w:t>
      </w:r>
      <w:r w:rsidR="00212053"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 недели                                                                                                                             Продолжительность учебной недели:                                                                                                            </w:t>
      </w:r>
    </w:p>
    <w:p w:rsidR="00212053" w:rsidRPr="00105737" w:rsidRDefault="00054A69" w:rsidP="003A1BB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7E7A" w:rsidRPr="00105737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212053" w:rsidRPr="00105737"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5 дней                                                                                                                                   </w:t>
      </w:r>
    </w:p>
    <w:p w:rsidR="00E34B7A" w:rsidRPr="00105737" w:rsidRDefault="00E34B7A" w:rsidP="003A1BBA">
      <w:pPr>
        <w:jc w:val="both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Продолжительность одного занятия составляет от _35 до _45 минут ;</w:t>
      </w:r>
      <w:r w:rsidRPr="00105737">
        <w:rPr>
          <w:rFonts w:ascii="Times New Roman" w:hAnsi="Times New Roman" w:cs="Times New Roman"/>
          <w:color w:val="000000"/>
          <w:sz w:val="24"/>
          <w:szCs w:val="24"/>
        </w:rPr>
        <w:t>длительность занятий до 1,5 часов в учебное время  и до 3 часов в каникулярные и выходные дни;</w:t>
      </w:r>
      <w:r w:rsidR="00054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наполняемость групп осуществляется в зависимости от направлений и форм внеурочной деятельности что соответствует: (Постановление Главного государственного санитарного врача РФ от 24 ноября 2015 г. N 81 «О внесении изменений N 3 в СанПиН 2.4.2.2821-10 «Санитарно-эпидемиологические требования к условиям и организации обучения, содержания в общеобразовательных организациях»)</w:t>
      </w:r>
    </w:p>
    <w:p w:rsidR="004B1BBE" w:rsidRPr="00105737" w:rsidRDefault="00E34B7A" w:rsidP="003A1BBA">
      <w:pPr>
        <w:tabs>
          <w:tab w:val="left" w:pos="10258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Занятия проводятся по группам в соответствии с утвержденной программой.</w:t>
      </w:r>
      <w:r w:rsidRPr="00105737">
        <w:rPr>
          <w:rFonts w:ascii="Times New Roman" w:eastAsia="Calibri" w:hAnsi="Times New Roman" w:cs="Times New Roman"/>
          <w:sz w:val="24"/>
          <w:szCs w:val="24"/>
        </w:rPr>
        <w:t xml:space="preserve"> Каждый обучающийся имеет право заниматься в нескольких объединениях. При приеме в спортивные, хореографические объединения необходимо медицинское заключение о состоянии здоровья ребенка.</w:t>
      </w:r>
    </w:p>
    <w:p w:rsidR="00212053" w:rsidRPr="00105737" w:rsidRDefault="00212053" w:rsidP="003A1BB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Перспективный план внеурочной деятельности</w:t>
      </w:r>
    </w:p>
    <w:p w:rsidR="0002382B" w:rsidRPr="00105737" w:rsidRDefault="00054A69" w:rsidP="0002382B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7</w:t>
      </w:r>
      <w:r w:rsidR="00453B17" w:rsidRPr="00105737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-9</w:t>
      </w:r>
      <w:r w:rsidR="0002382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779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992"/>
        <w:gridCol w:w="709"/>
        <w:gridCol w:w="850"/>
        <w:gridCol w:w="1276"/>
      </w:tblGrid>
      <w:tr w:rsidR="001A4986" w:rsidRPr="00105737" w:rsidTr="001A4986">
        <w:trPr>
          <w:trHeight w:val="125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4986" w:rsidRPr="00105737" w:rsidRDefault="001A4986" w:rsidP="003A1BB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внеурочного курса </w:t>
            </w:r>
          </w:p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1A4986" w:rsidRPr="00105737" w:rsidRDefault="001A4986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A4986" w:rsidRPr="00105737" w:rsidTr="00190B48">
        <w:trPr>
          <w:trHeight w:val="1736"/>
        </w:trPr>
        <w:tc>
          <w:tcPr>
            <w:tcW w:w="1843" w:type="dxa"/>
            <w:tcBorders>
              <w:left w:val="single" w:sz="2" w:space="0" w:color="000000"/>
              <w:right w:val="nil"/>
            </w:tcBorders>
            <w:hideMark/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4986" w:rsidRDefault="001A4986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площадка «Волейбол»</w:t>
            </w:r>
          </w:p>
          <w:p w:rsidR="00190B48" w:rsidRPr="00105737" w:rsidRDefault="00190B48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«Начальная военная подготовка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8" w:rsidRPr="00105737" w:rsidRDefault="00190B48" w:rsidP="00190B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4986" w:rsidRPr="00105737" w:rsidTr="001A4986">
        <w:trPr>
          <w:trHeight w:val="375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  <w:p w:rsidR="00190B48" w:rsidRPr="00105737" w:rsidRDefault="00190B48" w:rsidP="00190B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4986" w:rsidRPr="0002382B" w:rsidRDefault="001A4986" w:rsidP="0002382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382B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1A4986" w:rsidRPr="00105737" w:rsidRDefault="001A4986" w:rsidP="000238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82B">
              <w:rPr>
                <w:rFonts w:ascii="Times New Roman" w:hAnsi="Times New Roman" w:cs="Times New Roman"/>
                <w:sz w:val="24"/>
                <w:szCs w:val="24"/>
              </w:rPr>
              <w:t>«Разговоры о важном"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A4986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4986" w:rsidRPr="00105737" w:rsidTr="001A4986">
        <w:trPr>
          <w:trHeight w:val="414"/>
        </w:trPr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4986" w:rsidRPr="00105737" w:rsidRDefault="001A4986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«Химия дома»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6" w:rsidRPr="00105737" w:rsidRDefault="001A4986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4986" w:rsidRPr="00105737" w:rsidTr="001A4986">
        <w:trPr>
          <w:trHeight w:val="414"/>
        </w:trPr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A4986" w:rsidRPr="00105737" w:rsidRDefault="001A4986" w:rsidP="003A1BB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1A4986" w:rsidP="003A1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1A498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6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33ECB" w:rsidRPr="00105737" w:rsidTr="001A4986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33ECB" w:rsidRDefault="00190B48" w:rsidP="00533E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33ECB" w:rsidRPr="00105737" w:rsidRDefault="00533ECB" w:rsidP="00533EC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«Россия-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CB" w:rsidRPr="00105737" w:rsidRDefault="00533ECB" w:rsidP="00533E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CB" w:rsidRPr="00105737" w:rsidRDefault="00533ECB" w:rsidP="00533E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CB" w:rsidRPr="00105737" w:rsidRDefault="00533ECB" w:rsidP="00533E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CB" w:rsidRPr="00105737" w:rsidRDefault="00533ECB" w:rsidP="00533EC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C7E7A" w:rsidRPr="00105737" w:rsidRDefault="000C7E7A" w:rsidP="003A1BBA">
      <w:pPr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1A4986" w:rsidRDefault="001A4986" w:rsidP="0002382B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8800C8" w:rsidRPr="00105737" w:rsidRDefault="008800C8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7класс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8509F2" w:rsidRPr="00105737" w:rsidTr="00F07278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8509F2" w:rsidRPr="00105737" w:rsidRDefault="008509F2" w:rsidP="003A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509F2" w:rsidRPr="00105737" w:rsidRDefault="008509F2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8509F2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</w:t>
            </w:r>
            <w:r w:rsidR="008509F2" w:rsidRPr="00105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9F2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533ECB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09F2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09F2"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3E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3E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09F2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9F2" w:rsidRPr="00105737" w:rsidTr="00B6307D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509F2" w:rsidRPr="00105737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509F2" w:rsidRPr="00105737" w:rsidRDefault="008509F2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6307D" w:rsidRPr="00105737" w:rsidTr="00885556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307D" w:rsidRPr="00105737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6307D" w:rsidRPr="00105737" w:rsidTr="00885556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307D" w:rsidRPr="00105737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85556" w:rsidRPr="00105737" w:rsidTr="00885556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«Россия-мои горизонты»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85556" w:rsidRPr="00105737" w:rsidTr="00190B48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B48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5556" w:rsidRDefault="008855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90B48" w:rsidRPr="00105737" w:rsidTr="00885556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8800C8" w:rsidRPr="00105737" w:rsidRDefault="008800C8" w:rsidP="00105737">
      <w:pPr>
        <w:rPr>
          <w:rFonts w:ascii="Times New Roman" w:hAnsi="Times New Roman" w:cs="Times New Roman"/>
          <w:bCs/>
          <w:sz w:val="24"/>
          <w:szCs w:val="24"/>
        </w:rPr>
      </w:pPr>
    </w:p>
    <w:p w:rsidR="002F339D" w:rsidRDefault="008509F2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B6307D" w:rsidRPr="00105737" w:rsidTr="00917B19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B6307D" w:rsidRPr="00105737" w:rsidRDefault="00B6307D" w:rsidP="0091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6307D" w:rsidRPr="00105737" w:rsidRDefault="00B6307D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B6307D" w:rsidRPr="00105737" w:rsidTr="00917B19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885556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307D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885556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307D" w:rsidRPr="00105737" w:rsidTr="00917B19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0B48" w:rsidRPr="00105737" w:rsidTr="00A023E9">
        <w:trPr>
          <w:trHeight w:val="212"/>
        </w:trPr>
        <w:tc>
          <w:tcPr>
            <w:tcW w:w="2339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B48" w:rsidRPr="00105737" w:rsidTr="00917B19">
        <w:trPr>
          <w:trHeight w:val="212"/>
        </w:trPr>
        <w:tc>
          <w:tcPr>
            <w:tcW w:w="233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307D" w:rsidRPr="00105737" w:rsidTr="00190B48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B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B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90B48" w:rsidRPr="00105737" w:rsidTr="00D17990">
        <w:trPr>
          <w:trHeight w:val="212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0B48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90B48" w:rsidRPr="00105737" w:rsidTr="00D17990">
        <w:trPr>
          <w:trHeight w:val="212"/>
        </w:trPr>
        <w:tc>
          <w:tcPr>
            <w:tcW w:w="233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дома»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6307D" w:rsidRPr="00105737" w:rsidTr="00190B48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6307D" w:rsidRPr="00105737" w:rsidRDefault="00B6307D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307D" w:rsidRPr="00105737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90B48" w:rsidRPr="00105737" w:rsidTr="00190B48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«Россия мои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горизонты»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90B48" w:rsidRPr="00105737" w:rsidTr="00190B48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90B48" w:rsidRPr="00105737" w:rsidTr="00190B48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48" w:rsidRDefault="00190B48" w:rsidP="00917B1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B6307D" w:rsidRPr="00105737" w:rsidRDefault="00B6307D" w:rsidP="00190B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7278" w:rsidRPr="00105737" w:rsidRDefault="00F07278" w:rsidP="003A1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F07278" w:rsidRPr="00105737" w:rsidTr="00F07278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F07278" w:rsidRPr="00105737" w:rsidRDefault="00F07278" w:rsidP="003A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F07278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07278" w:rsidRPr="00105737" w:rsidRDefault="00F07278" w:rsidP="003A1BBA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F07278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276759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7278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07D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B6307D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727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7D" w:rsidRPr="00105737" w:rsidRDefault="00190B48" w:rsidP="00190B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2456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56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2456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56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2456" w:rsidRPr="00105737" w:rsidTr="00F07278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2456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456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0B48" w:rsidRPr="00105737" w:rsidTr="00567990">
        <w:trPr>
          <w:trHeight w:val="212"/>
        </w:trPr>
        <w:tc>
          <w:tcPr>
            <w:tcW w:w="2339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90B48" w:rsidRPr="00105737" w:rsidTr="00F07278">
        <w:trPr>
          <w:trHeight w:val="212"/>
        </w:trPr>
        <w:tc>
          <w:tcPr>
            <w:tcW w:w="233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0B4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48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7278" w:rsidRPr="00105737" w:rsidTr="00F44774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F0727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7278"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07278" w:rsidRPr="00105737" w:rsidRDefault="00105737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07278" w:rsidRPr="00105737" w:rsidRDefault="00190B48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44774" w:rsidRPr="00105737" w:rsidTr="00F44774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Pr="00F44774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Pr="00F44774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Pr="00F44774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Pr="00F44774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4774" w:rsidRPr="00F44774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4666" w:rsidRPr="00105737" w:rsidTr="00F44774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4666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4666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4666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4666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84666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4666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44774" w:rsidRPr="00105737" w:rsidTr="00F44774">
        <w:trPr>
          <w:trHeight w:val="212"/>
        </w:trPr>
        <w:tc>
          <w:tcPr>
            <w:tcW w:w="2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4774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4774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4774" w:rsidRPr="00105737" w:rsidRDefault="00802456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4774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44774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774" w:rsidRPr="00105737" w:rsidRDefault="00F44774" w:rsidP="003A1B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F07278" w:rsidRDefault="00F07278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4774" w:rsidRPr="00105737" w:rsidRDefault="00F44774" w:rsidP="003A1B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2053" w:rsidRPr="00105737" w:rsidRDefault="00212053" w:rsidP="003A1BBA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плана внеурочной деятельности МБОУ «Средняя общеобразовательная Ивановская школа »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"/>
        <w:gridCol w:w="1570"/>
        <w:gridCol w:w="1134"/>
        <w:gridCol w:w="1276"/>
        <w:gridCol w:w="1559"/>
        <w:gridCol w:w="2410"/>
        <w:gridCol w:w="1134"/>
        <w:gridCol w:w="709"/>
      </w:tblGrid>
      <w:tr w:rsidR="00212053" w:rsidRPr="00105737" w:rsidTr="001D45C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Формы внеурочный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Издательство/ орган утвержда-ющий документ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Воз-раст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053" w:rsidRPr="00D0500A" w:rsidRDefault="0021205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FD2F8D" w:rsidRPr="00105737" w:rsidTr="004B1BBE">
        <w:trPr>
          <w:trHeight w:val="1974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Факультатив 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«Химия дома»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Рахимова В.Р.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Решение педагогического совета школы </w:t>
            </w: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№ 154 от 31.08.2022</w:t>
            </w:r>
            <w:r w:rsidR="00FD2F8D" w:rsidRPr="00D0500A">
              <w:rPr>
                <w:rFonts w:ascii="Times New Roman" w:hAnsi="Times New Roman" w:cs="Times New Roman"/>
              </w:rPr>
              <w:t xml:space="preserve"> 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15</w:t>
            </w:r>
            <w:r w:rsidR="00FD2F8D" w:rsidRPr="00D0500A">
              <w:rPr>
                <w:rFonts w:ascii="Times New Roman" w:hAnsi="Times New Roman" w:cs="Times New Roman"/>
              </w:rPr>
              <w:t xml:space="preserve"> лет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D2F8D" w:rsidRPr="00105737" w:rsidTr="004B1BBE">
        <w:trPr>
          <w:trHeight w:val="1974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105737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FD2F8D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Ппримерная рабочая программа основного общего образования по курсу внеурочной деятельности «Основы логики и алгоритмики»  составлена на основе требований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2F8D" w:rsidRPr="00D0500A" w:rsidRDefault="00105737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11</w:t>
            </w:r>
            <w:r w:rsidR="00F44774">
              <w:rPr>
                <w:rFonts w:ascii="Times New Roman" w:hAnsi="Times New Roman" w:cs="Times New Roman"/>
              </w:rPr>
              <w:t>-15</w:t>
            </w:r>
            <w:r w:rsidRPr="00D0500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7B3AD3" w:rsidRPr="00D0500A" w:rsidRDefault="007B3AD3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3 года</w:t>
            </w:r>
          </w:p>
        </w:tc>
      </w:tr>
      <w:tr w:rsidR="00276759" w:rsidRPr="00105737" w:rsidTr="00DA2C58">
        <w:trPr>
          <w:trHeight w:val="163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Игровая площадка</w:t>
            </w: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«Волейбол»</w:t>
            </w: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военная подготовка»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Ежов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Решение педагогического совета школы </w:t>
            </w: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1от 28.08.2021</w:t>
            </w:r>
          </w:p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10-15 лет</w:t>
            </w: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759" w:rsidRPr="00D0500A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276759" w:rsidRDefault="00276759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5 лет</w:t>
            </w: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D0500A" w:rsidRPr="00105737" w:rsidTr="00DA2C58">
        <w:trPr>
          <w:trHeight w:val="163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Рабочая программа данного учебного курса внеурочной деятельности разработана в соответствии с требованиями:</w:t>
            </w:r>
            <w:r w:rsidRPr="00D0500A">
              <w:rPr>
                <w:rStyle w:val="a7"/>
                <w:rFonts w:ascii="Times New Roman" w:hAnsi="Times New Roman" w:cs="Times New Roman"/>
              </w:rPr>
              <w:t>Федерального закона</w:t>
            </w:r>
            <w:r w:rsidRPr="00D0500A">
              <w:rPr>
                <w:rFonts w:ascii="Times New Roman" w:hAnsi="Times New Roman" w:cs="Times New Roman"/>
              </w:rPr>
              <w:t xml:space="preserve"> от 29.12.2012 № 273 «Об образовании в Российской Федерации»;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lastRenderedPageBreak/>
              <w:t>11-17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500A" w:rsidRPr="00105737" w:rsidTr="00917B19">
        <w:trPr>
          <w:trHeight w:val="4779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eastAsia="Andale Sans UI;Arial Unicode MS" w:hAnsi="Times New Roman" w:cs="Times New Roman"/>
              </w:rPr>
              <w:t>Шпачук Д.Г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РАССМОТРЕНО                                                                    муниципальным экспертным советом                                                               управления образования                                                             администрации Старооскольского                                                                 городского округа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 № 5 от «17» октября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13-14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</w:tc>
      </w:tr>
      <w:tr w:rsidR="00D0500A" w:rsidRPr="00105737" w:rsidTr="00F44774">
        <w:trPr>
          <w:trHeight w:val="70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«Православная культура»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  <w:r w:rsidRPr="00D0500A">
              <w:rPr>
                <w:rFonts w:ascii="Times New Roman" w:eastAsia="Andale Sans UI;Arial Unicode MS" w:hAnsi="Times New Roman" w:cs="Times New Roman"/>
              </w:rPr>
              <w:t>Крылова Е.Г</w:t>
            </w: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Полинкина Н. Ф.</w:t>
            </w: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РАССМОТРЕНО                                                                    муниципальным экспертным советом                                                               управления образования                                                             администрации Старооскольского                                                                 городского округа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№ 6 от «19» декабря 2019 г.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муниципальным экспертным советом управления образования администрации Старооскольского городского округа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Протокол №6  от «19» декабря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14-15 лет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  <w:lang w:eastAsia="zh-CN"/>
              </w:rPr>
              <w:t>15-16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</w:p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>1 год</w:t>
            </w:r>
          </w:p>
        </w:tc>
      </w:tr>
      <w:tr w:rsidR="00F44774" w:rsidRPr="00105737" w:rsidTr="00F44774">
        <w:trPr>
          <w:trHeight w:val="70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eastAsia="Andale Sans UI;Arial Unicode M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74" w:rsidRPr="00D0500A" w:rsidRDefault="00F44774" w:rsidP="00D050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</w:tbl>
    <w:p w:rsidR="00DA2C58" w:rsidRPr="00105737" w:rsidRDefault="00DA2C58" w:rsidP="003A1BB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74" w:rsidRPr="00105737" w:rsidRDefault="00F44774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FEB" w:rsidRPr="00105737" w:rsidRDefault="007D0FEB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7D0FEB" w:rsidRDefault="007D0FEB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7класс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D0500A" w:rsidRPr="00105737" w:rsidTr="00917B19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D0500A" w:rsidRPr="00105737" w:rsidTr="00917B19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D0500A" w:rsidRPr="00105737" w:rsidTr="00917B19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D0500A" w:rsidRPr="00105737" w:rsidTr="00917B19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917B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D0500A" w:rsidRDefault="00D0500A" w:rsidP="00D0500A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А.А.</w:t>
            </w:r>
          </w:p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0A" w:rsidRPr="00105737" w:rsidTr="00802456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00A" w:rsidRPr="00105737" w:rsidRDefault="00D0500A" w:rsidP="00917B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500A" w:rsidRPr="00105737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0500A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D0500A" w:rsidRDefault="00D0500A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D0500A" w:rsidRDefault="00F44774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802456" w:rsidRPr="00105737" w:rsidRDefault="00802456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  <w:tr w:rsidR="00F44774" w:rsidRPr="00105737" w:rsidTr="00802456">
        <w:trPr>
          <w:trHeight w:val="280"/>
        </w:trPr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Pr="00105737" w:rsidRDefault="00802456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Default="00802456" w:rsidP="00917B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Default="00802456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44774" w:rsidRDefault="00802456" w:rsidP="00917B19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2456" w:rsidRDefault="00802456" w:rsidP="00802456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802456" w:rsidRDefault="00802456" w:rsidP="00802456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802456" w:rsidRDefault="00802456" w:rsidP="00802456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F44774" w:rsidRDefault="00802456" w:rsidP="00802456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</w:tbl>
    <w:p w:rsidR="00D0500A" w:rsidRPr="00105737" w:rsidRDefault="00D0500A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42" w:rsidRPr="00105737" w:rsidRDefault="00BE6A4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64" w:rsidRPr="00105737" w:rsidRDefault="002A5A64" w:rsidP="003A1BBA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2456" w:rsidRPr="00105737" w:rsidRDefault="00802456" w:rsidP="0080245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802456" w:rsidRDefault="00802456" w:rsidP="0080245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0573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802456" w:rsidRPr="00105737" w:rsidTr="0062096D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D0500A" w:rsidRDefault="00802456" w:rsidP="0062096D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А.А.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Львов И.В.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«Начальная военная подготовка»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Факульатив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дома»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</w:tc>
      </w:tr>
    </w:tbl>
    <w:p w:rsidR="00802456" w:rsidRPr="00105737" w:rsidRDefault="00802456" w:rsidP="0080245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456" w:rsidRPr="00105737" w:rsidRDefault="00802456" w:rsidP="0080245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37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802456" w:rsidRDefault="00802456" w:rsidP="0080245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802456" w:rsidRPr="00105737" w:rsidTr="0062096D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Ежов Е.П.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737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D0500A" w:rsidRDefault="00802456" w:rsidP="0062096D">
            <w:pPr>
              <w:pStyle w:val="a6"/>
              <w:rPr>
                <w:rFonts w:ascii="Times New Roman" w:hAnsi="Times New Roman" w:cs="Times New Roman"/>
              </w:rPr>
            </w:pPr>
            <w:r w:rsidRPr="00D0500A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D0500A">
              <w:rPr>
                <w:rFonts w:ascii="Times New Roman" w:hAnsi="Times New Roman" w:cs="Times New Roman"/>
                <w:lang w:val="en-US"/>
              </w:rPr>
              <w:t>Python</w:t>
            </w:r>
            <w:r w:rsidRPr="00D0500A">
              <w:rPr>
                <w:rFonts w:ascii="Times New Roman" w:hAnsi="Times New Roman" w:cs="Times New Roman"/>
              </w:rPr>
              <w:t>»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1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А.А.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05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Васютина А.А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В.Р.</w:t>
            </w:r>
          </w:p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Мелла Т.А.</w:t>
            </w:r>
          </w:p>
        </w:tc>
      </w:tr>
      <w:tr w:rsidR="00802456" w:rsidRPr="00105737" w:rsidTr="0062096D">
        <w:trPr>
          <w:trHeight w:val="280"/>
        </w:trPr>
        <w:tc>
          <w:tcPr>
            <w:tcW w:w="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Pr="00105737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«Начальная военная подготовка»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02456" w:rsidRDefault="00802456" w:rsidP="0062096D">
            <w:pPr>
              <w:pStyle w:val="a8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И.В.</w:t>
            </w:r>
          </w:p>
        </w:tc>
      </w:tr>
    </w:tbl>
    <w:p w:rsidR="00802456" w:rsidRPr="00105737" w:rsidRDefault="00802456" w:rsidP="0080245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B2" w:rsidRPr="00105737" w:rsidRDefault="009E59B2" w:rsidP="003A1B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62" w:rsidRPr="00105737" w:rsidRDefault="00752C62" w:rsidP="003A1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5737">
        <w:rPr>
          <w:rFonts w:ascii="Times New Roman" w:hAnsi="Times New Roman" w:cs="Times New Roman"/>
          <w:b/>
          <w:bCs/>
          <w:sz w:val="24"/>
          <w:szCs w:val="24"/>
        </w:rPr>
        <w:t>Оценка результатов внеурочной деятельности.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Особенностями системы оценки достижения результатов внеурочной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деятельности являются: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комплексный подход к оценке результатов учебной и внеурочной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деятельности в рамках общего образования (метапредметных, личностных и предметныхрезультатов);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использование планируемых результатов освоения основных образовательных программв качестве содержательной и критериальной базы оценки;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обучающихся;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сочетание внешней и внутренней оценки как механизма обеспечения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lastRenderedPageBreak/>
        <w:t>Оценка достижений результатов внеурочной деятельности происходит на трех уровнях: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представление коллективного результата группы обучающихся;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индивидуальная оценка результатов внеурочной деятельности каждого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обучающегося (портфолио);</w:t>
      </w:r>
    </w:p>
    <w:p w:rsidR="00AE66A6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- качественная и количественная оценка эффективности деятельности ОУ по направлениямвнеурочной деятельности на основании суммирования индивидуальных результатовобучающихся.</w:t>
      </w:r>
    </w:p>
    <w:p w:rsidR="009E59B2" w:rsidRDefault="009E59B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59B2" w:rsidRPr="00105737" w:rsidRDefault="009E59B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2C62" w:rsidRPr="00105737" w:rsidRDefault="00752C62" w:rsidP="003A1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737">
        <w:rPr>
          <w:rFonts w:ascii="Times New Roman" w:hAnsi="Times New Roman" w:cs="Times New Roman"/>
          <w:b/>
          <w:bCs/>
          <w:sz w:val="24"/>
          <w:szCs w:val="24"/>
        </w:rPr>
        <w:t>Формы представления результатов внеурочной деятельности.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Представление коллективного результата группы обучающихся в рамках одного</w:t>
      </w:r>
      <w:r w:rsidR="009E59B2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направления происходит в форме творческой презентации, творческого отч</w:t>
      </w:r>
      <w:r w:rsidR="009E59B2">
        <w:rPr>
          <w:rFonts w:ascii="Times New Roman" w:hAnsi="Times New Roman" w:cs="Times New Roman"/>
          <w:sz w:val="24"/>
          <w:szCs w:val="24"/>
        </w:rPr>
        <w:t>е</w:t>
      </w:r>
      <w:r w:rsidRPr="00105737">
        <w:rPr>
          <w:rFonts w:ascii="Times New Roman" w:hAnsi="Times New Roman" w:cs="Times New Roman"/>
          <w:sz w:val="24"/>
          <w:szCs w:val="24"/>
        </w:rPr>
        <w:t>та и пр.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Для индивидуальной оценки результатов внеурочной деятельности каждого</w:t>
      </w:r>
    </w:p>
    <w:p w:rsidR="00752C62" w:rsidRPr="00105737" w:rsidRDefault="00752C62" w:rsidP="003A1B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5737">
        <w:rPr>
          <w:rFonts w:ascii="Times New Roman" w:hAnsi="Times New Roman" w:cs="Times New Roman"/>
          <w:sz w:val="24"/>
          <w:szCs w:val="24"/>
        </w:rPr>
        <w:t>обучающегося используется портфолио – накопительная система оценивания,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характеризующая динамику индивидуальных образовательных достижений. Для представления результатов достижений используются также такие формы, как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выставка достижений учащихся, самооценка, педагогический мониторинг, практические</w:t>
      </w:r>
      <w:r w:rsidR="00105737">
        <w:rPr>
          <w:rFonts w:ascii="Times New Roman" w:hAnsi="Times New Roman" w:cs="Times New Roman"/>
          <w:sz w:val="24"/>
          <w:szCs w:val="24"/>
        </w:rPr>
        <w:t xml:space="preserve"> </w:t>
      </w:r>
      <w:r w:rsidRPr="00105737">
        <w:rPr>
          <w:rFonts w:ascii="Times New Roman" w:hAnsi="Times New Roman" w:cs="Times New Roman"/>
          <w:sz w:val="24"/>
          <w:szCs w:val="24"/>
        </w:rPr>
        <w:t>работы, творческие работы, самоанализ, наблюдения и др.</w:t>
      </w:r>
    </w:p>
    <w:sectPr w:rsidR="00752C62" w:rsidRPr="00105737" w:rsidSect="00105737">
      <w:footerReference w:type="default" r:id="rId7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CD" w:rsidRDefault="00325ACD" w:rsidP="00DC7CAB">
      <w:pPr>
        <w:spacing w:after="0" w:line="240" w:lineRule="auto"/>
      </w:pPr>
      <w:r>
        <w:separator/>
      </w:r>
    </w:p>
  </w:endnote>
  <w:endnote w:type="continuationSeparator" w:id="0">
    <w:p w:rsidR="00325ACD" w:rsidRDefault="00325ACD" w:rsidP="00DC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1532"/>
      <w:docPartObj>
        <w:docPartGallery w:val="Page Numbers (Bottom of Page)"/>
        <w:docPartUnique/>
      </w:docPartObj>
    </w:sdtPr>
    <w:sdtContent>
      <w:p w:rsidR="00917B19" w:rsidRDefault="00917B1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B19" w:rsidRDefault="00917B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CD" w:rsidRDefault="00325ACD" w:rsidP="00DC7CAB">
      <w:pPr>
        <w:spacing w:after="0" w:line="240" w:lineRule="auto"/>
      </w:pPr>
      <w:r>
        <w:separator/>
      </w:r>
    </w:p>
  </w:footnote>
  <w:footnote w:type="continuationSeparator" w:id="0">
    <w:p w:rsidR="00325ACD" w:rsidRDefault="00325ACD" w:rsidP="00DC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59" w:hanging="360"/>
      </w:pPr>
      <w:rPr>
        <w:rFonts w:ascii="Symbol" w:hAnsi="Symbol"/>
      </w:rPr>
    </w:lvl>
  </w:abstractNum>
  <w:abstractNum w:abstractNumId="1" w15:restartNumberingAfterBreak="0">
    <w:nsid w:val="1F0709C6"/>
    <w:multiLevelType w:val="multilevel"/>
    <w:tmpl w:val="48E83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0464F"/>
    <w:multiLevelType w:val="multilevel"/>
    <w:tmpl w:val="5C9C2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C53CB"/>
    <w:multiLevelType w:val="multilevel"/>
    <w:tmpl w:val="B98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260F"/>
    <w:rsid w:val="00010429"/>
    <w:rsid w:val="0002382B"/>
    <w:rsid w:val="00054A69"/>
    <w:rsid w:val="00064894"/>
    <w:rsid w:val="00093C6F"/>
    <w:rsid w:val="000C047A"/>
    <w:rsid w:val="000C1393"/>
    <w:rsid w:val="000C7E7A"/>
    <w:rsid w:val="00105737"/>
    <w:rsid w:val="001155A1"/>
    <w:rsid w:val="00115868"/>
    <w:rsid w:val="00151AD3"/>
    <w:rsid w:val="00174160"/>
    <w:rsid w:val="00184666"/>
    <w:rsid w:val="00190B48"/>
    <w:rsid w:val="00192995"/>
    <w:rsid w:val="001A4059"/>
    <w:rsid w:val="001A4986"/>
    <w:rsid w:val="001D45C3"/>
    <w:rsid w:val="001F2D8C"/>
    <w:rsid w:val="00211482"/>
    <w:rsid w:val="00212053"/>
    <w:rsid w:val="002148C3"/>
    <w:rsid w:val="002344C6"/>
    <w:rsid w:val="002376E0"/>
    <w:rsid w:val="00276759"/>
    <w:rsid w:val="002A08EE"/>
    <w:rsid w:val="002A5A64"/>
    <w:rsid w:val="002F339D"/>
    <w:rsid w:val="00305C4E"/>
    <w:rsid w:val="00325ACD"/>
    <w:rsid w:val="003751B7"/>
    <w:rsid w:val="003A1BBA"/>
    <w:rsid w:val="003B3FF7"/>
    <w:rsid w:val="003C2D7B"/>
    <w:rsid w:val="003E43C6"/>
    <w:rsid w:val="003E5E3C"/>
    <w:rsid w:val="0040260F"/>
    <w:rsid w:val="004121B8"/>
    <w:rsid w:val="00451735"/>
    <w:rsid w:val="00453B17"/>
    <w:rsid w:val="0046010A"/>
    <w:rsid w:val="00466764"/>
    <w:rsid w:val="004708CB"/>
    <w:rsid w:val="00492DF9"/>
    <w:rsid w:val="004B1BBE"/>
    <w:rsid w:val="00516559"/>
    <w:rsid w:val="0053173F"/>
    <w:rsid w:val="00533ECB"/>
    <w:rsid w:val="00547F52"/>
    <w:rsid w:val="00584411"/>
    <w:rsid w:val="005D3109"/>
    <w:rsid w:val="00623389"/>
    <w:rsid w:val="00671DC6"/>
    <w:rsid w:val="006824E3"/>
    <w:rsid w:val="006937A8"/>
    <w:rsid w:val="006E7CFA"/>
    <w:rsid w:val="00752C62"/>
    <w:rsid w:val="007620C1"/>
    <w:rsid w:val="0076421F"/>
    <w:rsid w:val="00792EE2"/>
    <w:rsid w:val="007B3AD3"/>
    <w:rsid w:val="007B7B7A"/>
    <w:rsid w:val="007D0FEB"/>
    <w:rsid w:val="007D28BD"/>
    <w:rsid w:val="00802456"/>
    <w:rsid w:val="008509F2"/>
    <w:rsid w:val="008800C8"/>
    <w:rsid w:val="00885556"/>
    <w:rsid w:val="008B3348"/>
    <w:rsid w:val="00912AF1"/>
    <w:rsid w:val="00917B19"/>
    <w:rsid w:val="009822B5"/>
    <w:rsid w:val="00993BBD"/>
    <w:rsid w:val="009A545E"/>
    <w:rsid w:val="009B23F6"/>
    <w:rsid w:val="009B4F82"/>
    <w:rsid w:val="009E59B2"/>
    <w:rsid w:val="00A14D6D"/>
    <w:rsid w:val="00A25B05"/>
    <w:rsid w:val="00A3065C"/>
    <w:rsid w:val="00AA253D"/>
    <w:rsid w:val="00AC6144"/>
    <w:rsid w:val="00AE66A6"/>
    <w:rsid w:val="00B01B7A"/>
    <w:rsid w:val="00B0234E"/>
    <w:rsid w:val="00B1245C"/>
    <w:rsid w:val="00B311CE"/>
    <w:rsid w:val="00B55E87"/>
    <w:rsid w:val="00B6307D"/>
    <w:rsid w:val="00B6793A"/>
    <w:rsid w:val="00B74954"/>
    <w:rsid w:val="00BA0F85"/>
    <w:rsid w:val="00BE6A42"/>
    <w:rsid w:val="00C0125E"/>
    <w:rsid w:val="00C2653F"/>
    <w:rsid w:val="00C40D6F"/>
    <w:rsid w:val="00C473D5"/>
    <w:rsid w:val="00C60667"/>
    <w:rsid w:val="00C669A3"/>
    <w:rsid w:val="00CA1B55"/>
    <w:rsid w:val="00CB2412"/>
    <w:rsid w:val="00CE42F4"/>
    <w:rsid w:val="00CF0087"/>
    <w:rsid w:val="00D0500A"/>
    <w:rsid w:val="00D22321"/>
    <w:rsid w:val="00D35283"/>
    <w:rsid w:val="00D4006B"/>
    <w:rsid w:val="00D773F8"/>
    <w:rsid w:val="00D817B8"/>
    <w:rsid w:val="00DA2C58"/>
    <w:rsid w:val="00DC7CAB"/>
    <w:rsid w:val="00E12684"/>
    <w:rsid w:val="00E34B7A"/>
    <w:rsid w:val="00E93996"/>
    <w:rsid w:val="00EB740B"/>
    <w:rsid w:val="00ED5137"/>
    <w:rsid w:val="00EF6525"/>
    <w:rsid w:val="00F07278"/>
    <w:rsid w:val="00F30DF7"/>
    <w:rsid w:val="00F44774"/>
    <w:rsid w:val="00FA2101"/>
    <w:rsid w:val="00FB5BA0"/>
    <w:rsid w:val="00FD18FB"/>
    <w:rsid w:val="00FD1B05"/>
    <w:rsid w:val="00FD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554"/>
  <w15:docId w15:val="{FD04ED5E-3054-479F-9E38-FDFC7D0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26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026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0260F"/>
    <w:pPr>
      <w:ind w:left="720"/>
      <w:contextualSpacing/>
    </w:pPr>
  </w:style>
  <w:style w:type="paragraph" w:styleId="a6">
    <w:name w:val="No Spacing"/>
    <w:link w:val="a7"/>
    <w:uiPriority w:val="1"/>
    <w:qFormat/>
    <w:rsid w:val="008B334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12053"/>
  </w:style>
  <w:style w:type="character" w:customStyle="1" w:styleId="submenu-table">
    <w:name w:val="submenu-table"/>
    <w:basedOn w:val="a0"/>
    <w:rsid w:val="00212053"/>
  </w:style>
  <w:style w:type="paragraph" w:customStyle="1" w:styleId="a8">
    <w:name w:val="Содержимое таблицы"/>
    <w:basedOn w:val="a"/>
    <w:rsid w:val="00212053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C6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DC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CAB"/>
  </w:style>
  <w:style w:type="paragraph" w:styleId="ac">
    <w:name w:val="footer"/>
    <w:basedOn w:val="a"/>
    <w:link w:val="ad"/>
    <w:uiPriority w:val="99"/>
    <w:unhideWhenUsed/>
    <w:rsid w:val="00DC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CAB"/>
  </w:style>
  <w:style w:type="paragraph" w:customStyle="1" w:styleId="1">
    <w:name w:val="Цитата1"/>
    <w:basedOn w:val="a"/>
    <w:rsid w:val="00A25B05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Default">
    <w:name w:val="Default"/>
    <w:rsid w:val="0027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basedOn w:val="a0"/>
    <w:link w:val="10"/>
    <w:rsid w:val="00054A69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e"/>
    <w:rsid w:val="00054A69"/>
    <w:pPr>
      <w:widowControl w:val="0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1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14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общеобразовательная Ивановская школ"</Company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z1</cp:lastModifiedBy>
  <cp:revision>38</cp:revision>
  <cp:lastPrinted>2021-09-13T11:12:00Z</cp:lastPrinted>
  <dcterms:created xsi:type="dcterms:W3CDTF">2016-09-14T08:19:00Z</dcterms:created>
  <dcterms:modified xsi:type="dcterms:W3CDTF">2023-09-13T07:03:00Z</dcterms:modified>
</cp:coreProperties>
</file>